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E3A8A" w:sz="6"/>
        </w:pBdr>
        <w:spacing w:after="60"/>
      </w:pPr>
      <w:r>
        <w:rPr>
          <w:rFonts w:ascii="Arial" w:cs="Arial" w:eastAsia="Arial" w:hAnsi="Arial"/>
          <w:b/>
          <w:bCs/>
          <w:color w:val="1E3A8A"/>
          <w:sz w:val="30"/>
          <w:szCs w:val="30"/>
        </w:rPr>
        <w:t xml:space="preserve">Szaki</w:t>
      </w:r>
      <w:r>
        <w:rPr>
          <w:rFonts w:ascii="Arial" w:cs="Arial" w:eastAsia="Arial" w:hAnsi="Arial"/>
          <w:b/>
          <w:bCs/>
          <w:color w:val="F97316"/>
          <w:sz w:val="30"/>
          <w:szCs w:val="30"/>
        </w:rPr>
        <w:t xml:space="preserve">Radar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   ·   szakiradar.app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1E3A8A"/>
          <w:sz w:val="32"/>
          <w:szCs w:val="32"/>
        </w:rPr>
        <w:t xml:space="preserve">Pótmunka-megrendelő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Minta — a munka közben felmerülő többletmunkák írásos megrendelésére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Kapcsolódó szerződés / munka megnevezése: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Munkavégzés helyszíne: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1. A pótmunka leírása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2. A pótmunka indoka</w:t>
      </w:r>
    </w:p>
    <w:p>
      <w:pPr>
        <w:spacing w:after="110"/>
      </w:pPr>
      <w:r>
        <w:rPr>
          <w:rFonts w:ascii="Arial" w:cs="Arial" w:eastAsia="Arial" w:hAnsi="Arial"/>
          <w:i/>
          <w:iCs/>
          <w:color w:val="6B7280"/>
          <w:sz w:val="21"/>
          <w:szCs w:val="21"/>
        </w:rPr>
        <w:t xml:space="preserve">(Pl. bontás után feltárt rejtett hiba — lehetőség szerint fotóval dokumentálva.)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3. Díjazás és határidő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pótmunka díja (bruttó):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 Ft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díj tartalma (a megfelelő aláhúzandó):  csak munkadíj  /  munkadíj + anyagköltség.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befejezési határidő módosul (új határidő):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felek rögzítik, hogy a fenti pótmunka a kapcsolódó szerződés részévé válik, arra a szerződés feltételei (garancia, fizetés) irányadók. Pótmunka kizárólag jelen írásos megrendelés alapján számolható el.</w:t>
      </w:r>
    </w:p>
    <w:p>
      <w:pPr>
        <w:spacing w:after="100" w:before="300"/>
      </w:pPr>
      <w:r>
        <w:rPr>
          <w:rFonts w:ascii="Arial" w:cs="Arial" w:eastAsia="Arial" w:hAnsi="Arial"/>
          <w:sz w:val="21"/>
          <w:szCs w:val="21"/>
        </w:rPr>
        <w:t xml:space="preserve">Kelt: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</w:t>
      </w:r>
      <w:r>
        <w:rPr>
          <w:rFonts w:ascii="Arial" w:cs="Arial" w:eastAsia="Arial" w:hAnsi="Arial"/>
          <w:sz w:val="21"/>
          <w:szCs w:val="21"/>
        </w:rPr>
        <w:t xml:space="preserve"> ,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 év ______ hó ____ nap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Megrendelő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Vállalkozó</w:t>
            </w:r>
          </w:p>
        </w:tc>
      </w:tr>
    </w:tbl>
    <w:p>
      <w:pPr>
        <w:pBdr>
          <w:top w:val="single" w:color="E5E7EB" w:sz="4"/>
        </w:pBdr>
        <w:spacing w:before="36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Ez a minta általános tájékoztatási célt szolgál, nem minősül jogi tanácsadásnak; használata előtt igazítsd a saját helyzetedhez. Forrás: szakiradar.app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2026-07-29T12:52:13.215Z</dcterms:created>
  <dcterms:modified xsi:type="dcterms:W3CDTF">2026-07-29T12:52:13.215Z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